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75" w:rsidRDefault="00E03275">
      <w:pPr>
        <w:rPr>
          <w:rFonts w:ascii="Cambria" w:hAnsi="Cambria"/>
          <w:sz w:val="24"/>
        </w:rPr>
      </w:pPr>
    </w:p>
    <w:p w:rsidR="00E546F2" w:rsidRDefault="00E546F2" w:rsidP="00E546F2">
      <w:pPr>
        <w:rPr>
          <w:rFonts w:ascii="Cambria" w:hAnsi="Cambria"/>
          <w:sz w:val="24"/>
        </w:rPr>
      </w:pPr>
    </w:p>
    <w:p w:rsidR="00845638" w:rsidRDefault="00845638" w:rsidP="00845638">
      <w:pPr>
        <w:rPr>
          <w:rFonts w:ascii="Cambria" w:hAnsi="Cambria"/>
          <w:sz w:val="24"/>
        </w:rPr>
      </w:pPr>
      <w:r w:rsidRPr="00845638">
        <w:rPr>
          <w:rFonts w:ascii="Cambria" w:hAnsi="Cambria"/>
          <w:sz w:val="24"/>
          <w:highlight w:val="yellow"/>
        </w:rPr>
        <w:t>Class #</w:t>
      </w:r>
      <w:r w:rsidRPr="00845638">
        <w:rPr>
          <w:rFonts w:ascii="Cambria" w:hAnsi="Cambria"/>
          <w:sz w:val="24"/>
          <w:highlight w:val="yellow"/>
        </w:rPr>
        <w:t>2</w:t>
      </w:r>
    </w:p>
    <w:p w:rsidR="00845638" w:rsidRPr="00E96D60" w:rsidRDefault="00845638" w:rsidP="00845638">
      <w:pPr>
        <w:rPr>
          <w:rFonts w:ascii="Cambria" w:hAnsi="Cambria"/>
          <w:b/>
          <w:i/>
          <w:sz w:val="24"/>
        </w:rPr>
      </w:pPr>
      <w:r w:rsidRPr="00E96D60">
        <w:rPr>
          <w:rFonts w:ascii="Cambria" w:hAnsi="Cambria"/>
          <w:b/>
          <w:i/>
          <w:sz w:val="24"/>
        </w:rPr>
        <w:t xml:space="preserve">February </w:t>
      </w:r>
      <w:r>
        <w:rPr>
          <w:rFonts w:ascii="Cambria" w:hAnsi="Cambria"/>
          <w:b/>
          <w:i/>
          <w:sz w:val="24"/>
        </w:rPr>
        <w:t>10</w:t>
      </w:r>
      <w:r w:rsidRPr="00E96D60">
        <w:rPr>
          <w:rFonts w:ascii="Cambria" w:hAnsi="Cambria"/>
          <w:b/>
          <w:i/>
          <w:sz w:val="24"/>
        </w:rPr>
        <w:t xml:space="preserve">, 2015 – </w:t>
      </w:r>
      <w:r>
        <w:rPr>
          <w:rFonts w:ascii="Cambria" w:hAnsi="Cambria"/>
          <w:b/>
          <w:i/>
          <w:sz w:val="24"/>
        </w:rPr>
        <w:t>Nuts and Bolts of Tables and Figures</w:t>
      </w:r>
    </w:p>
    <w:p w:rsidR="00E03275" w:rsidRDefault="0084563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A warm-up exercise … </w:t>
      </w:r>
    </w:p>
    <w:p w:rsidR="009C65A3" w:rsidRDefault="009C65A3">
      <w:pPr>
        <w:rPr>
          <w:rFonts w:ascii="Cambria" w:hAnsi="Cambria"/>
          <w:sz w:val="24"/>
        </w:rPr>
      </w:pPr>
    </w:p>
    <w:p w:rsidR="009C65A3" w:rsidRDefault="009C65A3" w:rsidP="009C65A3">
      <w:pPr>
        <w:pStyle w:val="ListParagraph"/>
        <w:numPr>
          <w:ilvl w:val="0"/>
          <w:numId w:val="1"/>
        </w:numPr>
        <w:ind w:leftChars="0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Briefly introduce your table / figure. </w:t>
      </w:r>
    </w:p>
    <w:p w:rsidR="00EA2351" w:rsidRDefault="00EA2351" w:rsidP="009C65A3">
      <w:pPr>
        <w:pStyle w:val="ListParagraph"/>
        <w:numPr>
          <w:ilvl w:val="0"/>
          <w:numId w:val="1"/>
        </w:numPr>
        <w:ind w:leftChars="0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>Good? Effective?</w:t>
      </w:r>
    </w:p>
    <w:p w:rsidR="00EA2351" w:rsidRPr="009C65A3" w:rsidRDefault="00EA2351" w:rsidP="009C65A3">
      <w:pPr>
        <w:pStyle w:val="ListParagraph"/>
        <w:numPr>
          <w:ilvl w:val="0"/>
          <w:numId w:val="1"/>
        </w:numPr>
        <w:ind w:leftChars="0"/>
        <w:rPr>
          <w:rFonts w:ascii="Cambria" w:hAnsi="Cambria"/>
          <w:sz w:val="24"/>
        </w:rPr>
      </w:pPr>
      <w:r>
        <w:rPr>
          <w:rFonts w:ascii="Cambria" w:hAnsi="Cambria" w:hint="eastAsia"/>
          <w:sz w:val="24"/>
        </w:rPr>
        <w:t xml:space="preserve">How would (could) it be improved? </w:t>
      </w:r>
    </w:p>
    <w:p w:rsidR="00E03275" w:rsidRDefault="00E03275">
      <w:pPr>
        <w:rPr>
          <w:rFonts w:ascii="Cambria" w:hAnsi="Cambria"/>
          <w:sz w:val="24"/>
        </w:rPr>
      </w:pPr>
    </w:p>
    <w:p w:rsidR="00BE3C83" w:rsidRPr="00845638" w:rsidRDefault="00845638">
      <w:pPr>
        <w:rPr>
          <w:rFonts w:ascii="Cambria" w:hAnsi="Cambria"/>
          <w:b/>
          <w:sz w:val="24"/>
        </w:rPr>
      </w:pPr>
      <w:r w:rsidRPr="00845638">
        <w:rPr>
          <w:rFonts w:ascii="Cambria" w:hAnsi="Cambria"/>
          <w:b/>
          <w:sz w:val="24"/>
        </w:rPr>
        <w:t>Comments on font …</w:t>
      </w:r>
    </w:p>
    <w:p w:rsidR="00BE3C83" w:rsidRDefault="00BE3C8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Two categories … serif and sans-serif</w:t>
      </w:r>
    </w:p>
    <w:p w:rsidR="00BE3C83" w:rsidRDefault="00BE3C8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sans = “not”</w:t>
      </w:r>
    </w:p>
    <w:p w:rsidR="00845638" w:rsidRDefault="0084563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Thus, serif is any font with ‘feet’ and extra little ‘tails’, whereas sans-serif is much more basic. The font on the left is Cambria (a serif font), while the righthand font is Arial (a sans-serif font). </w:t>
      </w:r>
    </w:p>
    <w:p w:rsidR="00BE3C83" w:rsidRPr="00BE3C83" w:rsidRDefault="00BE3C83" w:rsidP="00BE3C83">
      <w:pPr>
        <w:rPr>
          <w:rFonts w:ascii="Arial" w:hAnsi="Arial"/>
          <w:sz w:val="76"/>
        </w:rPr>
      </w:pPr>
      <w:r w:rsidRPr="00BE3C83">
        <w:rPr>
          <w:rFonts w:ascii="Cambria" w:hAnsi="Cambria"/>
          <w:sz w:val="76"/>
        </w:rPr>
        <w:t>Font</w:t>
      </w:r>
      <w:r>
        <w:rPr>
          <w:rFonts w:ascii="Cambria" w:hAnsi="Cambria"/>
          <w:sz w:val="76"/>
        </w:rPr>
        <w:t xml:space="preserve">   </w:t>
      </w:r>
      <w:r w:rsidRPr="00BE3C83">
        <w:rPr>
          <w:rFonts w:ascii="Arial" w:hAnsi="Arial"/>
          <w:sz w:val="76"/>
        </w:rPr>
        <w:t>Font</w:t>
      </w:r>
    </w:p>
    <w:p w:rsidR="00BE3C83" w:rsidRPr="00BE3C83" w:rsidRDefault="00BE3C83" w:rsidP="00BE3C83">
      <w:pPr>
        <w:rPr>
          <w:rFonts w:ascii="Times New Roman" w:hAnsi="Times New Roman"/>
          <w:sz w:val="28"/>
          <w:szCs w:val="28"/>
        </w:rPr>
      </w:pPr>
      <w:r w:rsidRPr="00BE3C83">
        <w:rPr>
          <w:rFonts w:ascii="Times New Roman" w:hAnsi="Times New Roman"/>
          <w:sz w:val="28"/>
          <w:szCs w:val="28"/>
        </w:rPr>
        <w:t>Serif font for tables</w:t>
      </w:r>
      <w:r w:rsidR="000F2D3E">
        <w:rPr>
          <w:rFonts w:ascii="Times New Roman" w:hAnsi="Times New Roman"/>
          <w:sz w:val="28"/>
          <w:szCs w:val="28"/>
        </w:rPr>
        <w:t xml:space="preserve"> </w:t>
      </w:r>
      <w:r w:rsidR="000F2D3E" w:rsidRPr="000F2D3E">
        <w:rPr>
          <w:rFonts w:ascii="Times New Roman" w:hAnsi="Times New Roman"/>
          <w:sz w:val="28"/>
          <w:szCs w:val="28"/>
        </w:rPr>
        <w:sym w:font="Wingdings" w:char="F0DF"/>
      </w:r>
      <w:r w:rsidR="000F2D3E">
        <w:rPr>
          <w:rFonts w:ascii="Times New Roman" w:hAnsi="Times New Roman"/>
          <w:sz w:val="28"/>
          <w:szCs w:val="28"/>
        </w:rPr>
        <w:t xml:space="preserve"> Times New Roman</w:t>
      </w:r>
    </w:p>
    <w:p w:rsidR="00BE3C83" w:rsidRPr="00BE3C83" w:rsidRDefault="00BE3C83" w:rsidP="00BE3C83">
      <w:pPr>
        <w:rPr>
          <w:rFonts w:ascii="Arial" w:hAnsi="Arial"/>
          <w:sz w:val="28"/>
          <w:szCs w:val="28"/>
        </w:rPr>
      </w:pPr>
      <w:r w:rsidRPr="00BE3C83">
        <w:rPr>
          <w:rFonts w:ascii="Arial" w:hAnsi="Arial"/>
          <w:sz w:val="28"/>
          <w:szCs w:val="28"/>
        </w:rPr>
        <w:t xml:space="preserve">Sans-serif font for figures. </w:t>
      </w:r>
      <w:r w:rsidRPr="00BE3C83">
        <w:rPr>
          <w:rFonts w:ascii="Arial" w:hAnsi="Arial"/>
          <w:sz w:val="28"/>
          <w:szCs w:val="28"/>
        </w:rPr>
        <w:sym w:font="Wingdings" w:char="F0DF"/>
      </w:r>
      <w:r w:rsidRPr="00BE3C83">
        <w:rPr>
          <w:rFonts w:ascii="Arial" w:hAnsi="Arial"/>
          <w:sz w:val="28"/>
          <w:szCs w:val="28"/>
        </w:rPr>
        <w:t xml:space="preserve"> Arial</w:t>
      </w:r>
    </w:p>
    <w:p w:rsidR="00BE3C83" w:rsidRPr="00BE3C83" w:rsidRDefault="00BE3C83" w:rsidP="00BE3C83">
      <w:pPr>
        <w:rPr>
          <w:rFonts w:ascii="Calibri" w:hAnsi="Calibri"/>
          <w:sz w:val="28"/>
          <w:szCs w:val="28"/>
        </w:rPr>
      </w:pPr>
      <w:r w:rsidRPr="00BE3C83">
        <w:rPr>
          <w:rFonts w:ascii="Calibri" w:hAnsi="Calibri"/>
          <w:sz w:val="28"/>
          <w:szCs w:val="28"/>
        </w:rPr>
        <w:t xml:space="preserve">Sans-serif font for figures. </w:t>
      </w:r>
      <w:r w:rsidRPr="00BE3C83">
        <w:rPr>
          <w:rFonts w:ascii="Calibri" w:hAnsi="Calibri"/>
          <w:sz w:val="28"/>
          <w:szCs w:val="28"/>
        </w:rPr>
        <w:sym w:font="Wingdings" w:char="F0DF"/>
      </w:r>
      <w:r w:rsidRPr="00BE3C83">
        <w:rPr>
          <w:rFonts w:ascii="Calibri" w:hAnsi="Calibri"/>
          <w:sz w:val="28"/>
          <w:szCs w:val="28"/>
        </w:rPr>
        <w:t xml:space="preserve"> Calibri</w:t>
      </w:r>
    </w:p>
    <w:p w:rsidR="00BE3C83" w:rsidRDefault="00BE3C83">
      <w:pPr>
        <w:rPr>
          <w:rFonts w:ascii="Cambria" w:hAnsi="Cambria"/>
          <w:sz w:val="24"/>
        </w:rPr>
      </w:pPr>
    </w:p>
    <w:p w:rsidR="00BE3C83" w:rsidRDefault="00BE3C83">
      <w:pPr>
        <w:rPr>
          <w:rFonts w:ascii="Cambria" w:hAnsi="Cambria"/>
          <w:sz w:val="24"/>
        </w:rPr>
      </w:pPr>
    </w:p>
    <w:p w:rsidR="00BE3C83" w:rsidRDefault="00BE3C83">
      <w:pPr>
        <w:rPr>
          <w:rFonts w:ascii="Cambria" w:hAnsi="Cambria"/>
          <w:sz w:val="24"/>
        </w:rPr>
      </w:pPr>
    </w:p>
    <w:p w:rsidR="00BE3C83" w:rsidRDefault="00BE3C83">
      <w:pPr>
        <w:rPr>
          <w:rFonts w:ascii="Cambria" w:hAnsi="Cambria"/>
          <w:sz w:val="24"/>
        </w:rPr>
      </w:pPr>
    </w:p>
    <w:p w:rsidR="00BE3C83" w:rsidRDefault="00BE3C83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in tables …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336"/>
      </w:tblGrid>
      <w:tr w:rsidR="000F2D3E" w:rsidTr="000D5429">
        <w:tc>
          <w:tcPr>
            <w:tcW w:w="905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0F2D3E" w:rsidRDefault="000F2D3E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 xml:space="preserve">Table 1. </w:t>
            </w:r>
            <w:r w:rsidRPr="000F2D3E">
              <w:rPr>
                <w:rFonts w:ascii="Cambria" w:hAnsi="Cambria"/>
                <w:i/>
                <w:sz w:val="24"/>
              </w:rPr>
              <w:t>Description of Data Set of Driving Factors to Minimize Deport Dollarization</w:t>
            </w:r>
          </w:p>
        </w:tc>
      </w:tr>
      <w:tr w:rsidR="000F2D3E" w:rsidTr="000D5429">
        <w:tc>
          <w:tcPr>
            <w:tcW w:w="2718" w:type="dxa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2D3E" w:rsidRDefault="000F2D3E" w:rsidP="00EC2D7D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Variables</w:t>
            </w:r>
          </w:p>
        </w:tc>
        <w:tc>
          <w:tcPr>
            <w:tcW w:w="6336" w:type="dxa"/>
            <w:tcBorders>
              <w:top w:val="single" w:sz="8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F2D3E" w:rsidRDefault="000F2D3E" w:rsidP="000F2D3E">
            <w:pPr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Definition</w:t>
            </w:r>
            <w:r w:rsidR="00EC2D7D">
              <w:rPr>
                <w:rFonts w:ascii="Cambria" w:hAnsi="Cambria"/>
                <w:sz w:val="24"/>
              </w:rPr>
              <w:t>s</w:t>
            </w:r>
          </w:p>
        </w:tc>
      </w:tr>
      <w:tr w:rsidR="00EC2D7D" w:rsidTr="000D5429">
        <w:tc>
          <w:tcPr>
            <w:tcW w:w="271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Pr="000D5429" w:rsidRDefault="00EC2D7D" w:rsidP="00581520">
            <w:pPr>
              <w:rPr>
                <w:rFonts w:ascii="Cambria" w:hAnsi="Cambria"/>
                <w:b/>
                <w:sz w:val="24"/>
              </w:rPr>
            </w:pPr>
            <w:r w:rsidRPr="000D5429">
              <w:rPr>
                <w:rFonts w:ascii="Cambria" w:hAnsi="Cambria"/>
                <w:b/>
                <w:sz w:val="24"/>
              </w:rPr>
              <w:t>Dependent Variables</w:t>
            </w:r>
          </w:p>
        </w:tc>
        <w:tc>
          <w:tcPr>
            <w:tcW w:w="633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Default="00EC2D7D">
            <w:pPr>
              <w:rPr>
                <w:rFonts w:ascii="Cambria" w:hAnsi="Cambria"/>
                <w:sz w:val="24"/>
              </w:rPr>
            </w:pPr>
          </w:p>
        </w:tc>
      </w:tr>
      <w:tr w:rsidR="00EC2D7D" w:rsidTr="000D5429"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Pr="000D5429" w:rsidRDefault="00EC2D7D" w:rsidP="00581520">
            <w:pPr>
              <w:ind w:left="284"/>
              <w:rPr>
                <w:rFonts w:ascii="Cambria" w:hAnsi="Cambria"/>
                <w:i/>
                <w:sz w:val="24"/>
              </w:rPr>
            </w:pPr>
            <w:r w:rsidRPr="000D5429">
              <w:rPr>
                <w:rFonts w:ascii="Cambria" w:hAnsi="Cambria"/>
                <w:i/>
                <w:sz w:val="24"/>
              </w:rPr>
              <w:t>Macro-variables</w:t>
            </w:r>
          </w:p>
        </w:tc>
        <w:tc>
          <w:tcPr>
            <w:tcW w:w="6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Default="00EC2D7D" w:rsidP="00581520">
            <w:pPr>
              <w:rPr>
                <w:rFonts w:ascii="Cambria" w:hAnsi="Cambria"/>
                <w:sz w:val="24"/>
              </w:rPr>
            </w:pPr>
          </w:p>
        </w:tc>
      </w:tr>
      <w:tr w:rsidR="00EC2D7D" w:rsidTr="000D5429"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Pr="000D5429" w:rsidRDefault="00EC2D7D" w:rsidP="00EC2D7D">
            <w:pPr>
              <w:ind w:left="567"/>
              <w:rPr>
                <w:rFonts w:ascii="Cambria" w:hAnsi="Cambria"/>
                <w:i/>
                <w:sz w:val="24"/>
              </w:rPr>
            </w:pPr>
            <w:r w:rsidRPr="000D5429">
              <w:rPr>
                <w:rFonts w:ascii="Cambria" w:hAnsi="Cambria"/>
                <w:i/>
                <w:sz w:val="24"/>
              </w:rPr>
              <w:t>π</w:t>
            </w:r>
            <w:r w:rsidRPr="000D5429">
              <w:rPr>
                <w:rFonts w:ascii="Cambria" w:hAnsi="Cambria"/>
                <w:i/>
                <w:sz w:val="24"/>
                <w:vertAlign w:val="subscript"/>
              </w:rPr>
              <w:t>t</w:t>
            </w:r>
          </w:p>
        </w:tc>
        <w:tc>
          <w:tcPr>
            <w:tcW w:w="6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Default="00EC2D7D" w:rsidP="00581520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Monthly percentage change of the …</w:t>
            </w:r>
          </w:p>
        </w:tc>
      </w:tr>
      <w:tr w:rsidR="00EC2D7D" w:rsidTr="000D5429"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Pr="000D5429" w:rsidRDefault="00EC2D7D" w:rsidP="00EC2D7D">
            <w:pPr>
              <w:ind w:left="567"/>
              <w:rPr>
                <w:rFonts w:ascii="Cambria" w:hAnsi="Cambria"/>
                <w:sz w:val="24"/>
              </w:rPr>
            </w:pPr>
            <w:r w:rsidRPr="000D5429">
              <w:rPr>
                <w:rFonts w:ascii="Cambria" w:hAnsi="Cambria"/>
                <w:sz w:val="24"/>
              </w:rPr>
              <w:t>e</w:t>
            </w:r>
            <w:r w:rsidRPr="000D5429">
              <w:rPr>
                <w:rFonts w:ascii="Cambria" w:hAnsi="Cambria"/>
                <w:i/>
                <w:sz w:val="24"/>
                <w:vertAlign w:val="subscript"/>
              </w:rPr>
              <w:t>t</w:t>
            </w:r>
          </w:p>
        </w:tc>
        <w:tc>
          <w:tcPr>
            <w:tcW w:w="6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Default="00EC2D7D" w:rsidP="00581520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Monthly percentage change of the …</w:t>
            </w:r>
          </w:p>
        </w:tc>
      </w:tr>
      <w:tr w:rsidR="00EC2D7D" w:rsidTr="000D5429"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Pr="000D5429" w:rsidRDefault="00EC2D7D" w:rsidP="00EC2D7D">
            <w:pPr>
              <w:ind w:left="567"/>
              <w:rPr>
                <w:rFonts w:ascii="Cambria" w:hAnsi="Cambria"/>
                <w:sz w:val="24"/>
              </w:rPr>
            </w:pPr>
            <w:r w:rsidRPr="000D5429">
              <w:rPr>
                <w:rFonts w:ascii="Cambria" w:hAnsi="Cambria"/>
                <w:sz w:val="24"/>
              </w:rPr>
              <w:t>Volatility</w:t>
            </w:r>
            <w:r w:rsidRPr="000D5429">
              <w:rPr>
                <w:rFonts w:ascii="Cambria" w:hAnsi="Cambria"/>
                <w:i/>
                <w:sz w:val="24"/>
                <w:vertAlign w:val="subscript"/>
              </w:rPr>
              <w:t>t</w:t>
            </w:r>
          </w:p>
        </w:tc>
        <w:tc>
          <w:tcPr>
            <w:tcW w:w="6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Default="00EC2D7D" w:rsidP="00581520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Monthly percentage change of the …</w:t>
            </w:r>
          </w:p>
        </w:tc>
      </w:tr>
      <w:tr w:rsidR="00EC2D7D" w:rsidTr="000D5429"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Pr="000D5429" w:rsidRDefault="00EC2D7D" w:rsidP="00581520">
            <w:pPr>
              <w:ind w:left="284"/>
              <w:rPr>
                <w:rFonts w:ascii="Cambria" w:hAnsi="Cambria"/>
                <w:i/>
                <w:sz w:val="24"/>
              </w:rPr>
            </w:pPr>
            <w:r w:rsidRPr="000D5429">
              <w:rPr>
                <w:rFonts w:ascii="Cambria" w:hAnsi="Cambria"/>
                <w:i/>
                <w:sz w:val="24"/>
              </w:rPr>
              <w:t>Prudential measures</w:t>
            </w:r>
          </w:p>
        </w:tc>
        <w:tc>
          <w:tcPr>
            <w:tcW w:w="6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Default="00EC2D7D" w:rsidP="00581520">
            <w:pPr>
              <w:rPr>
                <w:rFonts w:ascii="Cambria" w:hAnsi="Cambria"/>
                <w:sz w:val="24"/>
              </w:rPr>
            </w:pPr>
          </w:p>
        </w:tc>
      </w:tr>
      <w:tr w:rsidR="00EC2D7D" w:rsidTr="000D5429"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Pr="000D5429" w:rsidRDefault="00EC2D7D" w:rsidP="00EC2D7D">
            <w:pPr>
              <w:ind w:left="567"/>
              <w:rPr>
                <w:rFonts w:ascii="Cambria" w:hAnsi="Cambria"/>
                <w:sz w:val="24"/>
              </w:rPr>
            </w:pPr>
            <w:r w:rsidRPr="000D5429">
              <w:rPr>
                <w:rFonts w:ascii="Cambria" w:hAnsi="Cambria"/>
                <w:sz w:val="24"/>
              </w:rPr>
              <w:t>ΔRR</w:t>
            </w:r>
          </w:p>
        </w:tc>
        <w:tc>
          <w:tcPr>
            <w:tcW w:w="6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Default="00EC2D7D" w:rsidP="00581520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Monthly percentage change of the …</w:t>
            </w:r>
          </w:p>
        </w:tc>
      </w:tr>
      <w:tr w:rsidR="00EC2D7D" w:rsidTr="000D5429"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Pr="000D5429" w:rsidRDefault="00EC2D7D" w:rsidP="00EC2D7D">
            <w:pPr>
              <w:ind w:left="567"/>
              <w:rPr>
                <w:rFonts w:ascii="Cambria" w:hAnsi="Cambria"/>
                <w:sz w:val="24"/>
              </w:rPr>
            </w:pPr>
            <w:r w:rsidRPr="000D5429">
              <w:rPr>
                <w:rFonts w:ascii="Cambria" w:hAnsi="Cambria"/>
                <w:sz w:val="24"/>
              </w:rPr>
              <w:t>ΔInterest rate</w:t>
            </w:r>
            <w:r w:rsidRPr="000D5429">
              <w:rPr>
                <w:rFonts w:ascii="Cambria" w:hAnsi="Cambria"/>
                <w:i/>
                <w:sz w:val="24"/>
                <w:vertAlign w:val="subscript"/>
              </w:rPr>
              <w:t>t</w:t>
            </w:r>
          </w:p>
        </w:tc>
        <w:tc>
          <w:tcPr>
            <w:tcW w:w="6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Default="00EC2D7D" w:rsidP="00581520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Monthly percentage change of the …</w:t>
            </w:r>
          </w:p>
        </w:tc>
      </w:tr>
      <w:tr w:rsidR="00EC2D7D" w:rsidTr="000D5429"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Pr="000D5429" w:rsidRDefault="00EC2D7D" w:rsidP="00581520">
            <w:pPr>
              <w:rPr>
                <w:rFonts w:ascii="Cambria" w:hAnsi="Cambria"/>
                <w:b/>
                <w:sz w:val="24"/>
              </w:rPr>
            </w:pPr>
            <w:r w:rsidRPr="000D5429">
              <w:rPr>
                <w:rFonts w:ascii="Cambria" w:hAnsi="Cambria"/>
                <w:b/>
                <w:sz w:val="24"/>
              </w:rPr>
              <w:t xml:space="preserve"> Independent Variable</w:t>
            </w:r>
          </w:p>
        </w:tc>
        <w:tc>
          <w:tcPr>
            <w:tcW w:w="6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Default="00EC2D7D">
            <w:pPr>
              <w:rPr>
                <w:rFonts w:ascii="Cambria" w:hAnsi="Cambria"/>
                <w:sz w:val="24"/>
              </w:rPr>
            </w:pPr>
          </w:p>
        </w:tc>
      </w:tr>
      <w:tr w:rsidR="00EC2D7D" w:rsidTr="000D5429"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Pr="000D5429" w:rsidRDefault="00EC2D7D" w:rsidP="00581520">
            <w:pPr>
              <w:ind w:left="284"/>
              <w:rPr>
                <w:rFonts w:ascii="Cambria" w:hAnsi="Cambria"/>
                <w:i/>
                <w:sz w:val="24"/>
              </w:rPr>
            </w:pPr>
            <w:r w:rsidRPr="000D5429">
              <w:rPr>
                <w:rFonts w:ascii="Cambria" w:hAnsi="Cambria"/>
                <w:i/>
                <w:sz w:val="24"/>
              </w:rPr>
              <w:t>Deposit dollarization</w:t>
            </w:r>
          </w:p>
        </w:tc>
        <w:tc>
          <w:tcPr>
            <w:tcW w:w="6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Default="00EC2D7D">
            <w:pPr>
              <w:rPr>
                <w:rFonts w:ascii="Cambria" w:hAnsi="Cambria"/>
                <w:sz w:val="24"/>
              </w:rPr>
            </w:pPr>
          </w:p>
        </w:tc>
      </w:tr>
      <w:tr w:rsidR="00EC2D7D" w:rsidTr="000D5429">
        <w:tc>
          <w:tcPr>
            <w:tcW w:w="27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EC2D7D" w:rsidRPr="000D5429" w:rsidRDefault="00EC2D7D" w:rsidP="00EC2D7D">
            <w:pPr>
              <w:ind w:left="567"/>
              <w:rPr>
                <w:rFonts w:ascii="Cambria" w:hAnsi="Cambria"/>
                <w:sz w:val="24"/>
              </w:rPr>
            </w:pPr>
            <w:r w:rsidRPr="000D5429">
              <w:rPr>
                <w:rFonts w:ascii="Cambria" w:hAnsi="Cambria"/>
                <w:sz w:val="24"/>
              </w:rPr>
              <w:t>DL</w:t>
            </w:r>
            <w:r w:rsidRPr="000D5429">
              <w:rPr>
                <w:rFonts w:ascii="Cambria" w:hAnsi="Cambria"/>
                <w:i/>
                <w:sz w:val="24"/>
                <w:vertAlign w:val="subscript"/>
              </w:rPr>
              <w:t>t</w:t>
            </w:r>
          </w:p>
        </w:tc>
        <w:tc>
          <w:tcPr>
            <w:tcW w:w="63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EC2D7D" w:rsidRDefault="00EC2D7D" w:rsidP="00581520">
            <w:pPr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4"/>
              </w:rPr>
              <w:t>Monthly percentage change of the …</w:t>
            </w:r>
          </w:p>
        </w:tc>
      </w:tr>
      <w:tr w:rsidR="00EC2D7D" w:rsidTr="000D5429">
        <w:tc>
          <w:tcPr>
            <w:tcW w:w="905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C2D7D" w:rsidRDefault="00EC2D7D">
            <w:pPr>
              <w:rPr>
                <w:rFonts w:ascii="Cambria" w:hAnsi="Cambria"/>
                <w:sz w:val="24"/>
              </w:rPr>
            </w:pPr>
            <w:r w:rsidRPr="000F2D3E">
              <w:rPr>
                <w:rFonts w:ascii="Cambria" w:hAnsi="Cambria"/>
                <w:i/>
                <w:sz w:val="24"/>
              </w:rPr>
              <w:t>Note.</w:t>
            </w:r>
            <w:r>
              <w:rPr>
                <w:rFonts w:ascii="Cambria" w:hAnsi="Cambria"/>
                <w:sz w:val="24"/>
              </w:rPr>
              <w:t xml:space="preserve"> All the variables …</w:t>
            </w:r>
          </w:p>
        </w:tc>
      </w:tr>
    </w:tbl>
    <w:p w:rsidR="00BE3C83" w:rsidRDefault="00BE3C83">
      <w:pPr>
        <w:rPr>
          <w:rFonts w:ascii="Cambria" w:hAnsi="Cambria"/>
          <w:sz w:val="24"/>
        </w:rPr>
      </w:pPr>
    </w:p>
    <w:p w:rsidR="00845638" w:rsidRDefault="00845638">
      <w:pPr>
        <w:rPr>
          <w:rFonts w:ascii="Cambria" w:hAnsi="Cambria"/>
          <w:sz w:val="24"/>
        </w:rPr>
      </w:pPr>
    </w:p>
    <w:p w:rsidR="00845638" w:rsidRPr="00845638" w:rsidRDefault="00845638">
      <w:pPr>
        <w:rPr>
          <w:rFonts w:ascii="Cambria" w:hAnsi="Cambria"/>
          <w:b/>
          <w:sz w:val="24"/>
          <w:u w:val="single"/>
        </w:rPr>
      </w:pPr>
      <w:r w:rsidRPr="00845638">
        <w:rPr>
          <w:rFonts w:ascii="Cambria" w:hAnsi="Cambria"/>
          <w:b/>
          <w:sz w:val="24"/>
          <w:u w:val="single"/>
        </w:rPr>
        <w:t>To insert symbols</w:t>
      </w:r>
    </w:p>
    <w:p w:rsidR="00213112" w:rsidRDefault="0021311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π</w:t>
      </w:r>
    </w:p>
    <w:p w:rsidR="00213112" w:rsidRDefault="0021311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Insert </w:t>
      </w:r>
      <w:r w:rsidRPr="00213112">
        <w:rPr>
          <w:rFonts w:ascii="Cambria" w:hAnsi="Cambria"/>
          <w:sz w:val="24"/>
        </w:rPr>
        <w:sym w:font="Wingdings" w:char="F0E0"/>
      </w:r>
      <w:r>
        <w:rPr>
          <w:rFonts w:ascii="Cambria" w:hAnsi="Cambria"/>
          <w:sz w:val="24"/>
        </w:rPr>
        <w:t xml:space="preserve"> symbols </w:t>
      </w:r>
      <w:r w:rsidRPr="00213112">
        <w:rPr>
          <w:rFonts w:ascii="Cambria" w:hAnsi="Cambria"/>
          <w:sz w:val="24"/>
        </w:rPr>
        <w:sym w:font="Wingdings" w:char="F0E0"/>
      </w:r>
      <w:r>
        <w:rPr>
          <w:rFonts w:ascii="Cambria" w:hAnsi="Cambria"/>
          <w:sz w:val="24"/>
        </w:rPr>
        <w:t xml:space="preserve"> scroll down to “Greek and Coptic letters”</w:t>
      </w:r>
    </w:p>
    <w:p w:rsidR="00213112" w:rsidRDefault="0021311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[alt + I] </w:t>
      </w:r>
      <w:r w:rsidRPr="00213112">
        <w:rPr>
          <w:rFonts w:ascii="Cambria" w:hAnsi="Cambria"/>
          <w:sz w:val="24"/>
        </w:rPr>
        <w:sym w:font="Wingdings" w:char="F0E0"/>
      </w:r>
      <w:r>
        <w:rPr>
          <w:rFonts w:ascii="Cambria" w:hAnsi="Cambria"/>
          <w:sz w:val="24"/>
        </w:rPr>
        <w:t xml:space="preserve"> S </w:t>
      </w:r>
      <w:r w:rsidRPr="00213112">
        <w:rPr>
          <w:rFonts w:ascii="Cambria" w:hAnsi="Cambria"/>
          <w:sz w:val="24"/>
        </w:rPr>
        <w:sym w:font="Wingdings" w:char="F0E0"/>
      </w:r>
      <w:r>
        <w:rPr>
          <w:rFonts w:ascii="Cambria" w:hAnsi="Cambria"/>
          <w:sz w:val="24"/>
        </w:rPr>
        <w:t xml:space="preserve"> </w:t>
      </w:r>
    </w:p>
    <w:p w:rsidR="00213112" w:rsidRDefault="00213112" w:rsidP="00213112">
      <w:pPr>
        <w:rPr>
          <w:rFonts w:ascii="Cambria" w:hAnsi="Cambria"/>
          <w:sz w:val="24"/>
        </w:rPr>
      </w:pPr>
    </w:p>
    <w:p w:rsidR="00213112" w:rsidRDefault="00213112" w:rsidP="00213112">
      <w:pPr>
        <w:rPr>
          <w:rFonts w:ascii="Cambria" w:hAnsi="Cambria"/>
          <w:sz w:val="24"/>
        </w:rPr>
      </w:pPr>
    </w:p>
    <w:p w:rsidR="00213112" w:rsidRDefault="00213112" w:rsidP="0021311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π</w:t>
      </w:r>
    </w:p>
    <w:p w:rsidR="00845638" w:rsidRDefault="00845638">
      <w:pPr>
        <w:rPr>
          <w:rFonts w:ascii="Cambria" w:hAnsi="Cambria"/>
          <w:sz w:val="24"/>
        </w:rPr>
      </w:pPr>
    </w:p>
    <w:p w:rsidR="00845638" w:rsidRPr="00845638" w:rsidRDefault="00845638">
      <w:pPr>
        <w:rPr>
          <w:rFonts w:ascii="Cambria" w:hAnsi="Cambria"/>
          <w:b/>
          <w:sz w:val="24"/>
          <w:u w:val="single"/>
        </w:rPr>
      </w:pPr>
      <w:r w:rsidRPr="00845638">
        <w:rPr>
          <w:rFonts w:ascii="Cambria" w:hAnsi="Cambria"/>
          <w:b/>
          <w:sz w:val="24"/>
          <w:u w:val="single"/>
        </w:rPr>
        <w:t>To change a character to a subscript</w:t>
      </w:r>
    </w:p>
    <w:p w:rsidR="00213112" w:rsidRDefault="0021311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To make a small subscript … type the letter and then go to the Font dialog box … </w:t>
      </w:r>
    </w:p>
    <w:p w:rsidR="00213112" w:rsidRDefault="00213112" w:rsidP="00213112">
      <w:pPr>
        <w:rPr>
          <w:rFonts w:ascii="Cambria" w:hAnsi="Cambria"/>
          <w:i/>
          <w:sz w:val="24"/>
          <w:vertAlign w:val="subscript"/>
        </w:rPr>
      </w:pPr>
      <w:r w:rsidRPr="00213112">
        <w:rPr>
          <w:rFonts w:ascii="Cambria" w:hAnsi="Cambria"/>
          <w:i/>
          <w:sz w:val="24"/>
        </w:rPr>
        <w:lastRenderedPageBreak/>
        <w:t>π</w:t>
      </w:r>
      <w:r w:rsidRPr="00213112">
        <w:rPr>
          <w:rFonts w:ascii="Cambria" w:hAnsi="Cambria"/>
          <w:i/>
          <w:sz w:val="24"/>
          <w:vertAlign w:val="subscript"/>
        </w:rPr>
        <w:t>t</w:t>
      </w:r>
    </w:p>
    <w:p w:rsidR="00213112" w:rsidRPr="00213112" w:rsidRDefault="00213112" w:rsidP="00213112">
      <w:pPr>
        <w:rPr>
          <w:rFonts w:ascii="Cambria" w:hAnsi="Cambria"/>
          <w:i/>
          <w:sz w:val="24"/>
        </w:rPr>
      </w:pPr>
      <w:r w:rsidRPr="00213112">
        <w:rPr>
          <w:rFonts w:ascii="Cambria" w:hAnsi="Cambria"/>
          <w:i/>
          <w:sz w:val="24"/>
        </w:rPr>
        <w:t>χ</w:t>
      </w:r>
      <w:r w:rsidRPr="00213112">
        <w:rPr>
          <w:rFonts w:ascii="Cambria" w:hAnsi="Cambria"/>
          <w:i/>
          <w:sz w:val="24"/>
          <w:vertAlign w:val="superscript"/>
        </w:rPr>
        <w:t>2</w:t>
      </w:r>
    </w:p>
    <w:p w:rsidR="00213112" w:rsidRPr="00845638" w:rsidRDefault="00213112">
      <w:pPr>
        <w:rPr>
          <w:rFonts w:ascii="Cambria" w:hAnsi="Cambria"/>
          <w:b/>
          <w:sz w:val="24"/>
          <w:u w:val="single"/>
        </w:rPr>
      </w:pPr>
      <w:r w:rsidRPr="00845638">
        <w:rPr>
          <w:rFonts w:ascii="Cambria" w:hAnsi="Cambria"/>
          <w:b/>
          <w:sz w:val="24"/>
          <w:u w:val="single"/>
        </w:rPr>
        <w:t>Open the font dialog box: Control + D</w:t>
      </w:r>
    </w:p>
    <w:p w:rsidR="00213112" w:rsidRDefault="00213112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*Caveat: </w:t>
      </w:r>
      <w:r w:rsidR="00EC2D7D">
        <w:rPr>
          <w:rFonts w:ascii="Cambria" w:hAnsi="Cambria"/>
          <w:sz w:val="24"/>
        </w:rPr>
        <w:t xml:space="preserve">Both before and after an equals sign, include a space. </w:t>
      </w:r>
      <w:r w:rsidR="00845638">
        <w:rPr>
          <w:rFonts w:ascii="Cambria" w:hAnsi="Cambria"/>
          <w:sz w:val="24"/>
        </w:rPr>
        <w:t xml:space="preserve">The same is true for other mathematical symbols such as &lt; and &gt;. </w:t>
      </w:r>
    </w:p>
    <w:p w:rsidR="00845638" w:rsidRDefault="00845638">
      <w:pPr>
        <w:rPr>
          <w:rFonts w:ascii="Cambria" w:hAnsi="Cambria"/>
          <w:sz w:val="24"/>
        </w:rPr>
      </w:pPr>
    </w:p>
    <w:p w:rsidR="00845638" w:rsidRPr="00EC2D7D" w:rsidRDefault="00845638">
      <w:pPr>
        <w:rPr>
          <w:rFonts w:ascii="Cambria" w:hAnsi="Cambria"/>
          <w:i/>
          <w:sz w:val="24"/>
        </w:rPr>
      </w:pPr>
      <w:r w:rsidRPr="00213112">
        <w:rPr>
          <w:rFonts w:ascii="Cambria" w:hAnsi="Cambria"/>
          <w:i/>
          <w:sz w:val="24"/>
        </w:rPr>
        <w:t>χ</w:t>
      </w:r>
      <w:r w:rsidRPr="00213112">
        <w:rPr>
          <w:rFonts w:ascii="Cambria" w:hAnsi="Cambria"/>
          <w:i/>
          <w:sz w:val="24"/>
          <w:vertAlign w:val="superscript"/>
        </w:rPr>
        <w:t>2</w:t>
      </w:r>
      <w:r>
        <w:rPr>
          <w:rFonts w:ascii="Cambria" w:hAnsi="Cambria"/>
          <w:i/>
          <w:sz w:val="24"/>
          <w:vertAlign w:val="superscript"/>
        </w:rPr>
        <w:t xml:space="preserve"> </w:t>
      </w:r>
      <w:r>
        <w:rPr>
          <w:rFonts w:ascii="Cambria" w:hAnsi="Cambria"/>
          <w:sz w:val="24"/>
        </w:rPr>
        <w:t xml:space="preserve">= 22.34, </w:t>
      </w:r>
      <w:r w:rsidRPr="00EC2D7D">
        <w:rPr>
          <w:rFonts w:ascii="Cambria" w:hAnsi="Cambria"/>
          <w:i/>
          <w:sz w:val="24"/>
        </w:rPr>
        <w:t>p</w:t>
      </w:r>
      <w:r>
        <w:rPr>
          <w:rFonts w:ascii="Cambria" w:hAnsi="Cambria"/>
          <w:sz w:val="24"/>
        </w:rPr>
        <w:t xml:space="preserve"> &lt; .001 </w:t>
      </w:r>
    </w:p>
    <w:p w:rsidR="00845638" w:rsidRDefault="00845638">
      <w:pPr>
        <w:rPr>
          <w:rFonts w:ascii="Cambria" w:hAnsi="Cambria"/>
          <w:sz w:val="24"/>
        </w:rPr>
      </w:pPr>
    </w:p>
    <w:p w:rsidR="00EC2D7D" w:rsidRDefault="00EC2D7D">
      <w:pPr>
        <w:rPr>
          <w:rFonts w:ascii="Cambria" w:hAnsi="Cambria"/>
          <w:sz w:val="24"/>
        </w:rPr>
      </w:pPr>
    </w:p>
    <w:p w:rsidR="00EC2D7D" w:rsidRDefault="00845638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Please see our class homepage for your homework for next week. I’ll notify you by email about the status of next week’s class (I might have to reschedule class). </w:t>
      </w:r>
      <w:bookmarkStart w:id="0" w:name="_GoBack"/>
      <w:bookmarkEnd w:id="0"/>
    </w:p>
    <w:p w:rsidR="00EC2D7D" w:rsidRDefault="00EC2D7D">
      <w:pPr>
        <w:rPr>
          <w:rFonts w:ascii="Cambria" w:hAnsi="Cambria"/>
          <w:sz w:val="24"/>
        </w:rPr>
      </w:pPr>
    </w:p>
    <w:p w:rsidR="00EC2D7D" w:rsidRPr="00032F41" w:rsidRDefault="00EC2D7D">
      <w:pPr>
        <w:rPr>
          <w:rFonts w:ascii="Cambria" w:hAnsi="Cambria"/>
          <w:sz w:val="24"/>
        </w:rPr>
      </w:pPr>
    </w:p>
    <w:sectPr w:rsidR="00EC2D7D" w:rsidRPr="00032F41" w:rsidSect="003E1C4D">
      <w:type w:val="continuous"/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DD3" w:rsidRDefault="00042DD3" w:rsidP="00042DD3">
      <w:pPr>
        <w:spacing w:after="0" w:line="240" w:lineRule="auto"/>
      </w:pPr>
      <w:r>
        <w:separator/>
      </w:r>
    </w:p>
  </w:endnote>
  <w:end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DD3" w:rsidRDefault="00042DD3" w:rsidP="00042DD3">
      <w:pPr>
        <w:spacing w:after="0" w:line="240" w:lineRule="auto"/>
      </w:pPr>
      <w:r>
        <w:separator/>
      </w:r>
    </w:p>
  </w:footnote>
  <w:footnote w:type="continuationSeparator" w:id="0">
    <w:p w:rsidR="00042DD3" w:rsidRDefault="00042DD3" w:rsidP="0004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76561"/>
    <w:multiLevelType w:val="hybridMultilevel"/>
    <w:tmpl w:val="26420E72"/>
    <w:lvl w:ilvl="0" w:tplc="3688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08037F"/>
    <w:multiLevelType w:val="hybridMultilevel"/>
    <w:tmpl w:val="0F5EE420"/>
    <w:lvl w:ilvl="0" w:tplc="BDB2C556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23715D3"/>
    <w:multiLevelType w:val="hybridMultilevel"/>
    <w:tmpl w:val="17428794"/>
    <w:lvl w:ilvl="0" w:tplc="DD0CA7DC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F6841"/>
    <w:multiLevelType w:val="hybridMultilevel"/>
    <w:tmpl w:val="968E2C8C"/>
    <w:lvl w:ilvl="0" w:tplc="7A94F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/>
  <w:bordersDoNotSurroundHeader/>
  <w:bordersDoNotSurroundFooter/>
  <w:defaultTabStop w:val="719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F41"/>
    <w:rsid w:val="00002709"/>
    <w:rsid w:val="00002AE8"/>
    <w:rsid w:val="000103DA"/>
    <w:rsid w:val="0001282E"/>
    <w:rsid w:val="00012CB1"/>
    <w:rsid w:val="00015A7D"/>
    <w:rsid w:val="00016932"/>
    <w:rsid w:val="00022C5A"/>
    <w:rsid w:val="0002361D"/>
    <w:rsid w:val="00025665"/>
    <w:rsid w:val="00032F41"/>
    <w:rsid w:val="00042DD3"/>
    <w:rsid w:val="00051DD0"/>
    <w:rsid w:val="00065914"/>
    <w:rsid w:val="00067D4C"/>
    <w:rsid w:val="000804FA"/>
    <w:rsid w:val="00094E70"/>
    <w:rsid w:val="0009589B"/>
    <w:rsid w:val="00096C40"/>
    <w:rsid w:val="000A69C5"/>
    <w:rsid w:val="000B5C23"/>
    <w:rsid w:val="000B718D"/>
    <w:rsid w:val="000C176E"/>
    <w:rsid w:val="000D5429"/>
    <w:rsid w:val="000D7BBB"/>
    <w:rsid w:val="000E203D"/>
    <w:rsid w:val="000E39D3"/>
    <w:rsid w:val="000E3C7F"/>
    <w:rsid w:val="000E43CA"/>
    <w:rsid w:val="000F2D3E"/>
    <w:rsid w:val="000F4A61"/>
    <w:rsid w:val="000F564D"/>
    <w:rsid w:val="000F6BEF"/>
    <w:rsid w:val="00102053"/>
    <w:rsid w:val="00102687"/>
    <w:rsid w:val="001069AC"/>
    <w:rsid w:val="00121DC2"/>
    <w:rsid w:val="001278F3"/>
    <w:rsid w:val="00133276"/>
    <w:rsid w:val="00137705"/>
    <w:rsid w:val="00143745"/>
    <w:rsid w:val="0016531A"/>
    <w:rsid w:val="00167F5F"/>
    <w:rsid w:val="00172919"/>
    <w:rsid w:val="001730CE"/>
    <w:rsid w:val="001870ED"/>
    <w:rsid w:val="00187B2D"/>
    <w:rsid w:val="00190630"/>
    <w:rsid w:val="00196E97"/>
    <w:rsid w:val="001A0D8B"/>
    <w:rsid w:val="001A146F"/>
    <w:rsid w:val="001B14CB"/>
    <w:rsid w:val="001B3356"/>
    <w:rsid w:val="001B46C0"/>
    <w:rsid w:val="001B5F60"/>
    <w:rsid w:val="001E4BF6"/>
    <w:rsid w:val="001E5822"/>
    <w:rsid w:val="001F00B2"/>
    <w:rsid w:val="001F0FE2"/>
    <w:rsid w:val="001F4373"/>
    <w:rsid w:val="001F4C3A"/>
    <w:rsid w:val="0020211D"/>
    <w:rsid w:val="00210FE1"/>
    <w:rsid w:val="00213112"/>
    <w:rsid w:val="002145F9"/>
    <w:rsid w:val="00214DF4"/>
    <w:rsid w:val="002240DC"/>
    <w:rsid w:val="002300F7"/>
    <w:rsid w:val="0023043C"/>
    <w:rsid w:val="00232D90"/>
    <w:rsid w:val="002456F6"/>
    <w:rsid w:val="0025121F"/>
    <w:rsid w:val="00253CD5"/>
    <w:rsid w:val="00265D26"/>
    <w:rsid w:val="002701E3"/>
    <w:rsid w:val="00272368"/>
    <w:rsid w:val="002771A3"/>
    <w:rsid w:val="00280464"/>
    <w:rsid w:val="0028576E"/>
    <w:rsid w:val="002868D6"/>
    <w:rsid w:val="00292236"/>
    <w:rsid w:val="00292A51"/>
    <w:rsid w:val="002B201E"/>
    <w:rsid w:val="002B753A"/>
    <w:rsid w:val="002C7BFF"/>
    <w:rsid w:val="002D2830"/>
    <w:rsid w:val="002D39D0"/>
    <w:rsid w:val="002D4597"/>
    <w:rsid w:val="002D48B9"/>
    <w:rsid w:val="002E0042"/>
    <w:rsid w:val="002E7EEA"/>
    <w:rsid w:val="002F4DE0"/>
    <w:rsid w:val="002F587D"/>
    <w:rsid w:val="00301F4B"/>
    <w:rsid w:val="003075AF"/>
    <w:rsid w:val="00307D37"/>
    <w:rsid w:val="00312726"/>
    <w:rsid w:val="00323868"/>
    <w:rsid w:val="00331E66"/>
    <w:rsid w:val="00332E9B"/>
    <w:rsid w:val="00334763"/>
    <w:rsid w:val="00344845"/>
    <w:rsid w:val="00346C1F"/>
    <w:rsid w:val="00356B04"/>
    <w:rsid w:val="0036653C"/>
    <w:rsid w:val="0037217B"/>
    <w:rsid w:val="00393D28"/>
    <w:rsid w:val="003A5410"/>
    <w:rsid w:val="003A6061"/>
    <w:rsid w:val="003E19A1"/>
    <w:rsid w:val="003E1C4D"/>
    <w:rsid w:val="003F2F33"/>
    <w:rsid w:val="003F636C"/>
    <w:rsid w:val="00403E08"/>
    <w:rsid w:val="00410709"/>
    <w:rsid w:val="00430660"/>
    <w:rsid w:val="00432524"/>
    <w:rsid w:val="00434831"/>
    <w:rsid w:val="004349B1"/>
    <w:rsid w:val="00440DC5"/>
    <w:rsid w:val="00440EB4"/>
    <w:rsid w:val="0044273E"/>
    <w:rsid w:val="00446311"/>
    <w:rsid w:val="00452D63"/>
    <w:rsid w:val="00454622"/>
    <w:rsid w:val="004566F0"/>
    <w:rsid w:val="004575AF"/>
    <w:rsid w:val="00464FE2"/>
    <w:rsid w:val="0046503E"/>
    <w:rsid w:val="004709F7"/>
    <w:rsid w:val="00472CB3"/>
    <w:rsid w:val="00475402"/>
    <w:rsid w:val="00481368"/>
    <w:rsid w:val="004838AD"/>
    <w:rsid w:val="00487B3C"/>
    <w:rsid w:val="004921AB"/>
    <w:rsid w:val="004D3797"/>
    <w:rsid w:val="004E34E8"/>
    <w:rsid w:val="004E7C86"/>
    <w:rsid w:val="004F3F6B"/>
    <w:rsid w:val="004F5DC1"/>
    <w:rsid w:val="0050091F"/>
    <w:rsid w:val="0050206A"/>
    <w:rsid w:val="00505FC3"/>
    <w:rsid w:val="00511EC0"/>
    <w:rsid w:val="00544BC2"/>
    <w:rsid w:val="005521BE"/>
    <w:rsid w:val="0055289A"/>
    <w:rsid w:val="00571333"/>
    <w:rsid w:val="0059087C"/>
    <w:rsid w:val="00590A20"/>
    <w:rsid w:val="00593D53"/>
    <w:rsid w:val="00595595"/>
    <w:rsid w:val="00596A16"/>
    <w:rsid w:val="005A37F2"/>
    <w:rsid w:val="005A46F2"/>
    <w:rsid w:val="005A50BB"/>
    <w:rsid w:val="005A75EF"/>
    <w:rsid w:val="005B0557"/>
    <w:rsid w:val="005B16BB"/>
    <w:rsid w:val="005B231F"/>
    <w:rsid w:val="005B4554"/>
    <w:rsid w:val="005C5700"/>
    <w:rsid w:val="005D0807"/>
    <w:rsid w:val="005D12F9"/>
    <w:rsid w:val="005D371F"/>
    <w:rsid w:val="005E3EC5"/>
    <w:rsid w:val="005F3A21"/>
    <w:rsid w:val="006021E7"/>
    <w:rsid w:val="0060346C"/>
    <w:rsid w:val="00604F39"/>
    <w:rsid w:val="006120D3"/>
    <w:rsid w:val="00635389"/>
    <w:rsid w:val="00645193"/>
    <w:rsid w:val="00647304"/>
    <w:rsid w:val="0065123D"/>
    <w:rsid w:val="0065295C"/>
    <w:rsid w:val="0065373A"/>
    <w:rsid w:val="00656780"/>
    <w:rsid w:val="0066110A"/>
    <w:rsid w:val="00664E65"/>
    <w:rsid w:val="006757B4"/>
    <w:rsid w:val="00681C66"/>
    <w:rsid w:val="00681C6B"/>
    <w:rsid w:val="0068747B"/>
    <w:rsid w:val="006B13AD"/>
    <w:rsid w:val="006B78A9"/>
    <w:rsid w:val="006C6CAF"/>
    <w:rsid w:val="006D31BD"/>
    <w:rsid w:val="006D3483"/>
    <w:rsid w:val="006E37E2"/>
    <w:rsid w:val="006E6BE2"/>
    <w:rsid w:val="006E6C9D"/>
    <w:rsid w:val="006F0B58"/>
    <w:rsid w:val="007014A5"/>
    <w:rsid w:val="00704B42"/>
    <w:rsid w:val="00714F30"/>
    <w:rsid w:val="00715BE4"/>
    <w:rsid w:val="00717955"/>
    <w:rsid w:val="00720382"/>
    <w:rsid w:val="00740CAF"/>
    <w:rsid w:val="007433D3"/>
    <w:rsid w:val="00744494"/>
    <w:rsid w:val="00745F0F"/>
    <w:rsid w:val="00756045"/>
    <w:rsid w:val="0076224E"/>
    <w:rsid w:val="00762371"/>
    <w:rsid w:val="00771375"/>
    <w:rsid w:val="0077266A"/>
    <w:rsid w:val="00776B58"/>
    <w:rsid w:val="0079593D"/>
    <w:rsid w:val="007979B2"/>
    <w:rsid w:val="007A1ECD"/>
    <w:rsid w:val="007A357B"/>
    <w:rsid w:val="007B3B7D"/>
    <w:rsid w:val="007E560F"/>
    <w:rsid w:val="007F3067"/>
    <w:rsid w:val="007F36AF"/>
    <w:rsid w:val="00800B3D"/>
    <w:rsid w:val="0080516D"/>
    <w:rsid w:val="0080613F"/>
    <w:rsid w:val="00832DF8"/>
    <w:rsid w:val="008413D6"/>
    <w:rsid w:val="00845638"/>
    <w:rsid w:val="00854A99"/>
    <w:rsid w:val="00857F0A"/>
    <w:rsid w:val="0086007E"/>
    <w:rsid w:val="00861796"/>
    <w:rsid w:val="00867CEB"/>
    <w:rsid w:val="00880FFB"/>
    <w:rsid w:val="00887229"/>
    <w:rsid w:val="008A1992"/>
    <w:rsid w:val="008A597B"/>
    <w:rsid w:val="008B1EEF"/>
    <w:rsid w:val="008B42AE"/>
    <w:rsid w:val="008C5B26"/>
    <w:rsid w:val="008C5DA4"/>
    <w:rsid w:val="008D60F9"/>
    <w:rsid w:val="008E30BE"/>
    <w:rsid w:val="008F1F83"/>
    <w:rsid w:val="008F5997"/>
    <w:rsid w:val="009109A5"/>
    <w:rsid w:val="00925F6D"/>
    <w:rsid w:val="009337AF"/>
    <w:rsid w:val="00940667"/>
    <w:rsid w:val="009420A9"/>
    <w:rsid w:val="0094573E"/>
    <w:rsid w:val="00947995"/>
    <w:rsid w:val="00973FE5"/>
    <w:rsid w:val="009852BA"/>
    <w:rsid w:val="00996CC1"/>
    <w:rsid w:val="009A37E3"/>
    <w:rsid w:val="009C289A"/>
    <w:rsid w:val="009C3DF2"/>
    <w:rsid w:val="009C65A3"/>
    <w:rsid w:val="009C6F15"/>
    <w:rsid w:val="009D25F2"/>
    <w:rsid w:val="009F770D"/>
    <w:rsid w:val="00A10989"/>
    <w:rsid w:val="00A16997"/>
    <w:rsid w:val="00A279BA"/>
    <w:rsid w:val="00A328DB"/>
    <w:rsid w:val="00A433A1"/>
    <w:rsid w:val="00A43E08"/>
    <w:rsid w:val="00A60A3F"/>
    <w:rsid w:val="00A62A72"/>
    <w:rsid w:val="00A72D3D"/>
    <w:rsid w:val="00A81605"/>
    <w:rsid w:val="00A81DAD"/>
    <w:rsid w:val="00A83359"/>
    <w:rsid w:val="00A83BF3"/>
    <w:rsid w:val="00A91FDF"/>
    <w:rsid w:val="00A97393"/>
    <w:rsid w:val="00AA54EB"/>
    <w:rsid w:val="00AA6773"/>
    <w:rsid w:val="00AB02C9"/>
    <w:rsid w:val="00AB6F2D"/>
    <w:rsid w:val="00AE1113"/>
    <w:rsid w:val="00AE3D19"/>
    <w:rsid w:val="00AE6157"/>
    <w:rsid w:val="00AF7F6A"/>
    <w:rsid w:val="00B05C36"/>
    <w:rsid w:val="00B063F2"/>
    <w:rsid w:val="00B117BC"/>
    <w:rsid w:val="00B13938"/>
    <w:rsid w:val="00B17CE0"/>
    <w:rsid w:val="00B265F3"/>
    <w:rsid w:val="00B40CEE"/>
    <w:rsid w:val="00B40FEF"/>
    <w:rsid w:val="00B44FD6"/>
    <w:rsid w:val="00B51C64"/>
    <w:rsid w:val="00B54049"/>
    <w:rsid w:val="00B57405"/>
    <w:rsid w:val="00B7206D"/>
    <w:rsid w:val="00B7557B"/>
    <w:rsid w:val="00B820B5"/>
    <w:rsid w:val="00B82F57"/>
    <w:rsid w:val="00B83184"/>
    <w:rsid w:val="00B8446A"/>
    <w:rsid w:val="00B84AF3"/>
    <w:rsid w:val="00B91C7F"/>
    <w:rsid w:val="00B9639A"/>
    <w:rsid w:val="00BA08E5"/>
    <w:rsid w:val="00BD2DA7"/>
    <w:rsid w:val="00BD4734"/>
    <w:rsid w:val="00BE2041"/>
    <w:rsid w:val="00BE2FCC"/>
    <w:rsid w:val="00BE3C83"/>
    <w:rsid w:val="00BE62DF"/>
    <w:rsid w:val="00BF07FD"/>
    <w:rsid w:val="00C1454B"/>
    <w:rsid w:val="00C22C7A"/>
    <w:rsid w:val="00C24524"/>
    <w:rsid w:val="00C271C3"/>
    <w:rsid w:val="00C3670A"/>
    <w:rsid w:val="00C51F39"/>
    <w:rsid w:val="00C52A02"/>
    <w:rsid w:val="00C728CE"/>
    <w:rsid w:val="00C74F0F"/>
    <w:rsid w:val="00C804C5"/>
    <w:rsid w:val="00C909E3"/>
    <w:rsid w:val="00CA6537"/>
    <w:rsid w:val="00CB7706"/>
    <w:rsid w:val="00CC5136"/>
    <w:rsid w:val="00CC53F8"/>
    <w:rsid w:val="00CD508A"/>
    <w:rsid w:val="00CD628B"/>
    <w:rsid w:val="00CD6E6C"/>
    <w:rsid w:val="00CF006E"/>
    <w:rsid w:val="00D12781"/>
    <w:rsid w:val="00D12B5D"/>
    <w:rsid w:val="00D305A7"/>
    <w:rsid w:val="00D36B28"/>
    <w:rsid w:val="00D458A5"/>
    <w:rsid w:val="00D45B98"/>
    <w:rsid w:val="00D45C39"/>
    <w:rsid w:val="00D556BF"/>
    <w:rsid w:val="00D70FC1"/>
    <w:rsid w:val="00D87958"/>
    <w:rsid w:val="00D95AAC"/>
    <w:rsid w:val="00DA1BBD"/>
    <w:rsid w:val="00DC5589"/>
    <w:rsid w:val="00DC5F2E"/>
    <w:rsid w:val="00DD3128"/>
    <w:rsid w:val="00DE1EBE"/>
    <w:rsid w:val="00DF2582"/>
    <w:rsid w:val="00DF284F"/>
    <w:rsid w:val="00DF2C64"/>
    <w:rsid w:val="00E03275"/>
    <w:rsid w:val="00E069AF"/>
    <w:rsid w:val="00E1076E"/>
    <w:rsid w:val="00E12B8F"/>
    <w:rsid w:val="00E178C5"/>
    <w:rsid w:val="00E31EA2"/>
    <w:rsid w:val="00E32958"/>
    <w:rsid w:val="00E3702F"/>
    <w:rsid w:val="00E41AD2"/>
    <w:rsid w:val="00E53FD0"/>
    <w:rsid w:val="00E546F2"/>
    <w:rsid w:val="00E551AC"/>
    <w:rsid w:val="00E555C6"/>
    <w:rsid w:val="00E56174"/>
    <w:rsid w:val="00E60680"/>
    <w:rsid w:val="00E66B57"/>
    <w:rsid w:val="00E70369"/>
    <w:rsid w:val="00E7751D"/>
    <w:rsid w:val="00E87840"/>
    <w:rsid w:val="00E90B73"/>
    <w:rsid w:val="00E94221"/>
    <w:rsid w:val="00E96D60"/>
    <w:rsid w:val="00E96ECE"/>
    <w:rsid w:val="00EA0413"/>
    <w:rsid w:val="00EA2351"/>
    <w:rsid w:val="00EA5C16"/>
    <w:rsid w:val="00EB65BC"/>
    <w:rsid w:val="00EC2D7D"/>
    <w:rsid w:val="00EC702C"/>
    <w:rsid w:val="00ED5A3D"/>
    <w:rsid w:val="00EE1B43"/>
    <w:rsid w:val="00EE5D2D"/>
    <w:rsid w:val="00EF0952"/>
    <w:rsid w:val="00EF2530"/>
    <w:rsid w:val="00EF5697"/>
    <w:rsid w:val="00F02874"/>
    <w:rsid w:val="00F0570D"/>
    <w:rsid w:val="00F30B09"/>
    <w:rsid w:val="00F317AF"/>
    <w:rsid w:val="00F31B4B"/>
    <w:rsid w:val="00F371D4"/>
    <w:rsid w:val="00F379E3"/>
    <w:rsid w:val="00F44C2C"/>
    <w:rsid w:val="00F501A3"/>
    <w:rsid w:val="00F51E73"/>
    <w:rsid w:val="00F65CA8"/>
    <w:rsid w:val="00F72509"/>
    <w:rsid w:val="00F72B9B"/>
    <w:rsid w:val="00F73C95"/>
    <w:rsid w:val="00F76662"/>
    <w:rsid w:val="00F83424"/>
    <w:rsid w:val="00FA08CF"/>
    <w:rsid w:val="00FA11D9"/>
    <w:rsid w:val="00FA1A52"/>
    <w:rsid w:val="00FA1B2C"/>
    <w:rsid w:val="00FA7A83"/>
    <w:rsid w:val="00FB40DE"/>
    <w:rsid w:val="00FC1768"/>
    <w:rsid w:val="00FC2567"/>
    <w:rsid w:val="00FC6C8F"/>
    <w:rsid w:val="00FE3082"/>
    <w:rsid w:val="00FE7B1A"/>
    <w:rsid w:val="00FF121A"/>
    <w:rsid w:val="00FF12B5"/>
    <w:rsid w:val="00FF4DFB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7F0A"/>
  </w:style>
  <w:style w:type="character" w:customStyle="1" w:styleId="DateChar">
    <w:name w:val="Date Char"/>
    <w:basedOn w:val="DefaultParagraphFont"/>
    <w:link w:val="Date"/>
    <w:uiPriority w:val="99"/>
    <w:semiHidden/>
    <w:rsid w:val="00857F0A"/>
  </w:style>
  <w:style w:type="table" w:styleId="TableGrid">
    <w:name w:val="Table Grid"/>
    <w:basedOn w:val="TableNormal"/>
    <w:uiPriority w:val="59"/>
    <w:rsid w:val="000F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F4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32F41"/>
  </w:style>
  <w:style w:type="character" w:styleId="Hyperlink">
    <w:name w:val="Hyperlink"/>
    <w:basedOn w:val="DefaultParagraphFont"/>
    <w:uiPriority w:val="99"/>
    <w:unhideWhenUsed/>
    <w:rsid w:val="00032F4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5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5A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5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A3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042DD3"/>
  </w:style>
  <w:style w:type="paragraph" w:styleId="Footer">
    <w:name w:val="footer"/>
    <w:basedOn w:val="Normal"/>
    <w:link w:val="FooterChar"/>
    <w:uiPriority w:val="99"/>
    <w:unhideWhenUsed/>
    <w:rsid w:val="00042DD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042DD3"/>
  </w:style>
  <w:style w:type="paragraph" w:styleId="ListParagraph">
    <w:name w:val="List Paragraph"/>
    <w:basedOn w:val="Normal"/>
    <w:uiPriority w:val="34"/>
    <w:qFormat/>
    <w:rsid w:val="009C65A3"/>
    <w:pPr>
      <w:ind w:leftChars="400" w:left="840"/>
    </w:pPr>
  </w:style>
  <w:style w:type="character" w:styleId="FollowedHyperlink">
    <w:name w:val="FollowedHyperlink"/>
    <w:basedOn w:val="DefaultParagraphFont"/>
    <w:uiPriority w:val="99"/>
    <w:semiHidden/>
    <w:unhideWhenUsed/>
    <w:rsid w:val="0065123D"/>
    <w:rPr>
      <w:color w:val="800080" w:themeColor="followed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57F0A"/>
  </w:style>
  <w:style w:type="character" w:customStyle="1" w:styleId="DateChar">
    <w:name w:val="Date Char"/>
    <w:basedOn w:val="DefaultParagraphFont"/>
    <w:link w:val="Date"/>
    <w:uiPriority w:val="99"/>
    <w:semiHidden/>
    <w:rsid w:val="00857F0A"/>
  </w:style>
  <w:style w:type="table" w:styleId="TableGrid">
    <w:name w:val="Table Grid"/>
    <w:basedOn w:val="TableNormal"/>
    <w:uiPriority w:val="59"/>
    <w:rsid w:val="000F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3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Elwood James</dc:creator>
  <cp:lastModifiedBy>Elwood James</cp:lastModifiedBy>
  <cp:revision>3</cp:revision>
  <dcterms:created xsi:type="dcterms:W3CDTF">2015-02-10T11:11:00Z</dcterms:created>
  <dcterms:modified xsi:type="dcterms:W3CDTF">2015-02-10T11:38:00Z</dcterms:modified>
</cp:coreProperties>
</file>